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60A1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begin"/>
      </w: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instrText xml:space="preserve"> HYPERLINK "https://www.erc.ur.ru/client/law/tarif.htm?idi=258" </w:instrText>
      </w: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separate"/>
      </w: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Постановление РЭК Свердловской области от 13.12.2016 № 179-ПК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2017 - 2019 годы»</w:t>
      </w: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end"/>
      </w:r>
    </w:p>
    <w:p w14:paraId="0136F634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5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13.12.2016 № 159-ПК «Об установлении тарифов на тепловую энергию, поставляемую теплоснабжающими организациями Свердловской области, с использованием метода индексации установленных тарифов на 2017 - 2019 годы»</w:t>
        </w:r>
      </w:hyperlink>
    </w:p>
    <w:p w14:paraId="348FEA27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6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161-ПК «Об установлении организациям водопроводно-канализационного хозяйства Свердловской области тарифов в сфере холодного водоснабжения и (или) водоотведения и (или) горячего водоснабжения на 2018 год»</w:t>
        </w:r>
      </w:hyperlink>
    </w:p>
    <w:p w14:paraId="1016BC07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7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Администрации г. Екатеринбурга от 22.06.2017 № 1091 «Об утверждении ставок платы за услуги, работы по управлению многоквартирным домом, за содержание и текущий ремонт общего имущества в многоквартирном доме»</w:t>
        </w:r>
      </w:hyperlink>
    </w:p>
    <w:p w14:paraId="53382010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8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07.06.2017 № 46-ПК «Об утверждении розничных цен на сжиженный газ, реализуемый населению Свердловской области»</w:t>
        </w:r>
      </w:hyperlink>
    </w:p>
    <w:p w14:paraId="2B32DAE5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9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24.05.2017 № 35-ПК «Об утверждении розничных цен на природный газ, реализуемый населению Свердловской области»</w:t>
        </w:r>
      </w:hyperlink>
    </w:p>
    <w:p w14:paraId="59045383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0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Правительства Свердловской области от 19.09.2017 № 702-ПП «Об установлении на территории Свердловской области минимального размера взноса на капитальный ремонт общего имущества в многоквартирных домах на 2018 - 2020 годы»</w:t>
        </w:r>
      </w:hyperlink>
    </w:p>
    <w:p w14:paraId="1604BE01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1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25.12.2017 № 209-ПК «Об установлении тарифов на электрическую энергию для населения и приравненных к нему категорий потребителей по Свердловской области на 2018 год»</w:t>
        </w:r>
      </w:hyperlink>
    </w:p>
    <w:p w14:paraId="4EF9F80A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2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152-ПК «Об установлении тарифов на тепловую энергию, поставляемую теплоснабжающими организациями Свердловской области, на 2018 год»</w:t>
        </w:r>
      </w:hyperlink>
    </w:p>
    <w:p w14:paraId="66AD8301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3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166-ПК «Об установлении теплоснабжающим организациям Свердловской области тарифов на теплоноситель и (или) горячую воду в открытых системах теплоснабжения (горячего водоснабжения) на 2018 год»</w:t>
        </w:r>
      </w:hyperlink>
    </w:p>
    <w:p w14:paraId="2987A25E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4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171-ПК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2018 - 2022 годы»</w:t>
        </w:r>
      </w:hyperlink>
    </w:p>
    <w:p w14:paraId="536CC44B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5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169-ПК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2018 - 2020 годы»</w:t>
        </w:r>
      </w:hyperlink>
    </w:p>
    <w:p w14:paraId="0EB34A6A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6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165-ПК «Об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на 2018 - 2022 годы»</w:t>
        </w:r>
      </w:hyperlink>
    </w:p>
    <w:p w14:paraId="0F3A7DD5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7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25.12.2017 № 201-ПК «Об установлении тарифов на горячую воду, поставляемую обществом с ограниченной ответственностью «Топливно-</w:t>
        </w:r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lastRenderedPageBreak/>
          <w:t>энергетический комплекс «Чкаловский» (город Екатеринбург) потребителям муниципального образования «город Екатеринбург», на 2018 год»</w:t>
        </w:r>
      </w:hyperlink>
    </w:p>
    <w:p w14:paraId="51FA0621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8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163-ПК «Об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на 2018 - 2020 годы»</w:t>
        </w:r>
      </w:hyperlink>
    </w:p>
    <w:p w14:paraId="7FCA1134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19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158-ПК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2018 - 2022 годы»</w:t>
        </w:r>
      </w:hyperlink>
    </w:p>
    <w:p w14:paraId="0602E357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0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150-ПК «Об установлении тарифов на тепловую энергию, поставляемую теплоснабжающими организациями Свердловской области, с использованием метода индексации установленных тарифов на 2018 - 2022 годы»</w:t>
        </w:r>
      </w:hyperlink>
    </w:p>
    <w:p w14:paraId="37D8465D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1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11.12.2017 № 144-ПК «Об установлении тарифов на тепловую энергию, поставляемую теплоснабжающими организациями Свердловской области, с использованием метода индексации установленных тарифов на 2018 - 2020 годы»</w:t>
        </w:r>
      </w:hyperlink>
    </w:p>
    <w:p w14:paraId="7F103BBE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2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30.05.2018 № 76-ПК «Об установлении тарифа на горячую воду, поставляемую муниципальным унитарным предприятием "</w:t>
        </w:r>
        <w:proofErr w:type="spellStart"/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Екатеринбургэнерго</w:t>
        </w:r>
        <w:proofErr w:type="spellEnd"/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" (город Екатеринбург) потребителям муниципального образования «город Екатеринбург»</w:t>
        </w:r>
      </w:hyperlink>
    </w:p>
    <w:p w14:paraId="2CD0DFAF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3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13.12.2016 № 161-ПК «Об установлении тарифов на тепловую энергию, поставляемую теплоснабжающими организациями Свердловской области, на 2017 - 2021 годы»</w:t>
        </w:r>
      </w:hyperlink>
    </w:p>
    <w:p w14:paraId="6422198F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4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Администрации городского округа Среднеуральск от 15.01.2018 № 08 «Об установлении ставок платы за жилое помещение»</w:t>
        </w:r>
      </w:hyperlink>
    </w:p>
    <w:p w14:paraId="0B3B6CC0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5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28.06.2018 № 89-ПК «Об утверждении розничных цен на природный газ, реализуемый населению Свердловской области»</w:t>
        </w:r>
      </w:hyperlink>
    </w:p>
    <w:p w14:paraId="01C7C783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6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13.12.2016 № 171-ПК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2017 - 2019 годы»</w:t>
        </w:r>
      </w:hyperlink>
    </w:p>
    <w:p w14:paraId="683DA42F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7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Приказ ФСТ России от 26.11.2013 № 1473-э «Об утверждении интервалов тарифных зон суток для населения и приравненных к нему категорий потребителей»</w:t>
        </w:r>
      </w:hyperlink>
    </w:p>
    <w:p w14:paraId="1FD096BD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8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Администрации города Екатеринбурга от 17.12.2014 № 3838 «Об установлении ставок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фонда»</w:t>
        </w:r>
      </w:hyperlink>
    </w:p>
    <w:p w14:paraId="20339E37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29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10.12.2015 № 203-ПК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2016 - 2018 годы»</w:t>
        </w:r>
      </w:hyperlink>
    </w:p>
    <w:p w14:paraId="77495761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30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10.12.2015 № 206-ПК «Об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параметров регулирования на 2016 - 2018 годы»</w:t>
        </w:r>
      </w:hyperlink>
    </w:p>
    <w:p w14:paraId="53AA154E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31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10.12.2015 № 207-ПК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2016 - 2018 годы»</w:t>
        </w:r>
      </w:hyperlink>
    </w:p>
    <w:p w14:paraId="3F002EEC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hyperlink r:id="rId32" w:history="1">
        <w:r w:rsidRPr="00DA4E4F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ru-RU"/>
          </w:rPr>
          <w:t>Постановление РЭК Свердловской области от 10.12.2015 № 197-ПК «Об установлении тарифов на тепловую энергию, поставляемую теплоснабжающими организациями Свердловской области, с использованием метода индексации установленных тарифов на 2016 - 2018 годы»</w:t>
        </w:r>
      </w:hyperlink>
    </w:p>
    <w:bookmarkStart w:id="0" w:name="_GoBack"/>
    <w:bookmarkEnd w:id="0"/>
    <w:p w14:paraId="0514E88F" w14:textId="77777777" w:rsidR="00DA4E4F" w:rsidRPr="00DA4E4F" w:rsidRDefault="00DA4E4F" w:rsidP="00DA4E4F">
      <w:pPr>
        <w:shd w:val="clear" w:color="auto" w:fill="FFFFFF"/>
        <w:spacing w:before="100" w:beforeAutospacing="1" w:after="100" w:afterAutospacing="1" w:line="240" w:lineRule="auto"/>
        <w:ind w:left="15" w:firstLine="69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begin"/>
      </w: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instrText xml:space="preserve"> HYPERLINK "https://www.erc.ur.ru/client/law/tarif.htm?idi=255" </w:instrText>
      </w: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separate"/>
      </w: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Постановление РЭК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2017 - 2021 годы»</w:t>
      </w:r>
      <w:r w:rsidRPr="00DA4E4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fldChar w:fldCharType="end"/>
      </w:r>
    </w:p>
    <w:p w14:paraId="1EFCC240" w14:textId="77777777" w:rsidR="00393299" w:rsidRPr="00DA4E4F" w:rsidRDefault="00393299" w:rsidP="00DA4E4F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393299" w:rsidRPr="00DA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80981"/>
    <w:multiLevelType w:val="multilevel"/>
    <w:tmpl w:val="AAC83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A2"/>
    <w:rsid w:val="000C1D49"/>
    <w:rsid w:val="00393299"/>
    <w:rsid w:val="006642A9"/>
    <w:rsid w:val="009E7554"/>
    <w:rsid w:val="00B470A2"/>
    <w:rsid w:val="00D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199A"/>
  <w15:chartTrackingRefBased/>
  <w15:docId w15:val="{DB32AE62-082D-4FD9-9D6A-D78F414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.ur.ru/client/law/tarif.htm?idi=269" TargetMode="External"/><Relationship Id="rId13" Type="http://schemas.openxmlformats.org/officeDocument/2006/relationships/hyperlink" Target="https://www.erc.ur.ru/client/law/tarif.htm?idi=289" TargetMode="External"/><Relationship Id="rId18" Type="http://schemas.openxmlformats.org/officeDocument/2006/relationships/hyperlink" Target="https://www.erc.ur.ru/client/law/tarif.htm?idi=294" TargetMode="External"/><Relationship Id="rId26" Type="http://schemas.openxmlformats.org/officeDocument/2006/relationships/hyperlink" Target="https://www.erc.ur.ru/client/law/tarif.htm?idi=3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rc.ur.ru/client/law/tarif.htm?idi=2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rc.ur.ru/client/law/tarif.htm?idi=268" TargetMode="External"/><Relationship Id="rId12" Type="http://schemas.openxmlformats.org/officeDocument/2006/relationships/hyperlink" Target="https://www.erc.ur.ru/client/law/tarif.htm?idi=288" TargetMode="External"/><Relationship Id="rId17" Type="http://schemas.openxmlformats.org/officeDocument/2006/relationships/hyperlink" Target="https://www.erc.ur.ru/client/law/tarif.htm?idi=293" TargetMode="External"/><Relationship Id="rId25" Type="http://schemas.openxmlformats.org/officeDocument/2006/relationships/hyperlink" Target="https://www.erc.ur.ru/client/law/tarif.htm?idi=30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rc.ur.ru/client/law/tarif.htm?idi=292" TargetMode="External"/><Relationship Id="rId20" Type="http://schemas.openxmlformats.org/officeDocument/2006/relationships/hyperlink" Target="https://www.erc.ur.ru/client/law/tarif.htm?idi=296" TargetMode="External"/><Relationship Id="rId29" Type="http://schemas.openxmlformats.org/officeDocument/2006/relationships/hyperlink" Target="https://www.erc.ur.ru/client/law/tarif.htm?idi=2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rc.ur.ru/client/law/tarif.htm?idi=261" TargetMode="External"/><Relationship Id="rId11" Type="http://schemas.openxmlformats.org/officeDocument/2006/relationships/hyperlink" Target="https://www.erc.ur.ru/client/law/tarif.htm?idi=281" TargetMode="External"/><Relationship Id="rId24" Type="http://schemas.openxmlformats.org/officeDocument/2006/relationships/hyperlink" Target="https://www.erc.ur.ru/client/law/tarif.htm?idi=301" TargetMode="External"/><Relationship Id="rId32" Type="http://schemas.openxmlformats.org/officeDocument/2006/relationships/hyperlink" Target="https://www.erc.ur.ru/client/law/tarif.htm?idi=234" TargetMode="External"/><Relationship Id="rId5" Type="http://schemas.openxmlformats.org/officeDocument/2006/relationships/hyperlink" Target="https://www.erc.ur.ru/client/law/tarif.htm?idi=259" TargetMode="External"/><Relationship Id="rId15" Type="http://schemas.openxmlformats.org/officeDocument/2006/relationships/hyperlink" Target="https://www.erc.ur.ru/client/law/tarif.htm?idi=291" TargetMode="External"/><Relationship Id="rId23" Type="http://schemas.openxmlformats.org/officeDocument/2006/relationships/hyperlink" Target="https://www.erc.ur.ru/client/law/tarif.htm?idi=300" TargetMode="External"/><Relationship Id="rId28" Type="http://schemas.openxmlformats.org/officeDocument/2006/relationships/hyperlink" Target="https://www.erc.ur.ru/client/law/tarif.htm?idi=194" TargetMode="External"/><Relationship Id="rId10" Type="http://schemas.openxmlformats.org/officeDocument/2006/relationships/hyperlink" Target="https://www.erc.ur.ru/client/law/tarif.htm?idi=273" TargetMode="External"/><Relationship Id="rId19" Type="http://schemas.openxmlformats.org/officeDocument/2006/relationships/hyperlink" Target="https://www.erc.ur.ru/client/law/tarif.htm?idi=295" TargetMode="External"/><Relationship Id="rId31" Type="http://schemas.openxmlformats.org/officeDocument/2006/relationships/hyperlink" Target="https://www.erc.ur.ru/client/law/tarif.htm?idi=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c.ur.ru/client/law/tarif.htm?idi=270" TargetMode="External"/><Relationship Id="rId14" Type="http://schemas.openxmlformats.org/officeDocument/2006/relationships/hyperlink" Target="https://www.erc.ur.ru/client/law/tarif.htm?idi=290" TargetMode="External"/><Relationship Id="rId22" Type="http://schemas.openxmlformats.org/officeDocument/2006/relationships/hyperlink" Target="https://www.erc.ur.ru/client/law/tarif.htm?idi=299" TargetMode="External"/><Relationship Id="rId27" Type="http://schemas.openxmlformats.org/officeDocument/2006/relationships/hyperlink" Target="https://www.erc.ur.ru/client/law/tarif.htm?idi=180" TargetMode="External"/><Relationship Id="rId30" Type="http://schemas.openxmlformats.org/officeDocument/2006/relationships/hyperlink" Target="https://www.erc.ur.ru/client/law/tarif.htm?idi=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2018-08-21T09:32:00Z</dcterms:created>
  <dcterms:modified xsi:type="dcterms:W3CDTF">2018-08-21T09:33:00Z</dcterms:modified>
</cp:coreProperties>
</file>